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35" w:rsidRDefault="007C7BE2">
      <w:pPr>
        <w:pStyle w:val="Heading10"/>
        <w:keepNext/>
        <w:keepLines/>
        <w:shd w:val="clear" w:color="auto" w:fill="auto"/>
        <w:spacing w:after="316" w:line="270" w:lineRule="exact"/>
        <w:ind w:left="2060"/>
      </w:pPr>
      <w:bookmarkStart w:id="0" w:name="bookmark0"/>
      <w:r>
        <w:t>ПОЗИВ ЗА ПОДНОШЕЊЕ ПОНУДЕ</w:t>
      </w:r>
      <w:bookmarkEnd w:id="0"/>
    </w:p>
    <w:p w:rsidR="00FC6D35" w:rsidRDefault="007C7BE2">
      <w:pPr>
        <w:pStyle w:val="Bodytext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360"/>
      </w:pPr>
      <w:r>
        <w:rPr>
          <w:rStyle w:val="BodytextNotBold"/>
        </w:rPr>
        <w:t>НАЗИВ НАРУЧИОЦА:</w:t>
      </w:r>
      <w:r w:rsidR="002F5888">
        <w:t xml:space="preserve"> ОШ „</w:t>
      </w:r>
      <w:r w:rsidR="002F5888">
        <w:rPr>
          <w:lang w:val="sr-Cyrl-CS"/>
        </w:rPr>
        <w:t>Бранко Радичевић</w:t>
      </w:r>
      <w:r w:rsidR="002F5888">
        <w:t xml:space="preserve">" </w:t>
      </w:r>
      <w:r w:rsidR="002F5888">
        <w:rPr>
          <w:lang w:val="sr-Cyrl-CS"/>
        </w:rPr>
        <w:t>Крушевац</w:t>
      </w:r>
    </w:p>
    <w:p w:rsidR="00FC6D35" w:rsidRDefault="007C7BE2">
      <w:pPr>
        <w:pStyle w:val="Bodytext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360"/>
      </w:pPr>
      <w:r>
        <w:rPr>
          <w:rStyle w:val="BodytextNotBold"/>
        </w:rPr>
        <w:t>АДРЕСА:</w:t>
      </w:r>
      <w:r w:rsidR="002F5888">
        <w:t xml:space="preserve"> ул. </w:t>
      </w:r>
      <w:r w:rsidR="008C25E3">
        <w:rPr>
          <w:lang w:val="sr-Cyrl-CS"/>
        </w:rPr>
        <w:t>Драгана Рајкови</w:t>
      </w:r>
      <w:r w:rsidR="002F5888">
        <w:rPr>
          <w:lang w:val="sr-Cyrl-CS"/>
        </w:rPr>
        <w:t>ћа број 12</w:t>
      </w:r>
      <w:r w:rsidR="002F5888">
        <w:t>, 37</w:t>
      </w:r>
      <w:r w:rsidR="002F5888">
        <w:rPr>
          <w:lang w:val="sr-Cyrl-CS"/>
        </w:rPr>
        <w:t>000 Крушевац</w:t>
      </w:r>
      <w:r>
        <w:t>.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ind w:left="360"/>
      </w:pPr>
      <w:r>
        <w:t>ИНТЕРНЕТ АДРЕСА НАРУЧИОЦА:</w:t>
      </w:r>
      <w:r>
        <w:rPr>
          <w:rStyle w:val="Bodytext2Bold"/>
        </w:rPr>
        <w:t xml:space="preserve"> </w:t>
      </w:r>
      <w:r w:rsidR="002F5888">
        <w:rPr>
          <w:rStyle w:val="Bodytext2Bold"/>
        </w:rPr>
        <w:t xml:space="preserve"> brankorks@gmail.com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ind w:left="360"/>
      </w:pPr>
      <w:r>
        <w:t>ВРСТА НАРУЧИОЦА:</w:t>
      </w:r>
      <w:r>
        <w:rPr>
          <w:rStyle w:val="Bodytext2Bold"/>
        </w:rPr>
        <w:t xml:space="preserve"> Просвета.</w:t>
      </w:r>
    </w:p>
    <w:p w:rsidR="00FC6D35" w:rsidRDefault="007C7BE2">
      <w:pPr>
        <w:pStyle w:val="Bodytext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360"/>
      </w:pPr>
      <w:r>
        <w:rPr>
          <w:rStyle w:val="BodytextNotBold"/>
        </w:rPr>
        <w:t>ВРСТА ПОСТУПКА ЈАВНЕ НАБАВКЕ:</w:t>
      </w:r>
      <w:r>
        <w:t xml:space="preserve"> поступак јавне набавке мале вредности.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ind w:left="360"/>
      </w:pPr>
      <w:r>
        <w:t>ВРСТА ПРЕДМЕТА:</w:t>
      </w:r>
      <w:r>
        <w:rPr>
          <w:rStyle w:val="Bodytext2Bold"/>
        </w:rPr>
        <w:t xml:space="preserve"> услуге.</w:t>
      </w:r>
    </w:p>
    <w:p w:rsidR="00FC6D35" w:rsidRDefault="007C7BE2">
      <w:pPr>
        <w:pStyle w:val="Bodytext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52" w:line="274" w:lineRule="exact"/>
        <w:ind w:left="360" w:right="20"/>
      </w:pPr>
      <w:r>
        <w:rPr>
          <w:rStyle w:val="BodytextNotBold"/>
        </w:rPr>
        <w:t>ОПИС ПРЕДМЕТА:</w:t>
      </w:r>
      <w:r>
        <w:t xml:space="preserve"> Набавка услуге извођења екскурзије ученика од 1. до 8. разреда и наставе у природи ученика од 1. до 4. разреда за школску 2014/2015.годину.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271" w:line="259" w:lineRule="exact"/>
        <w:ind w:left="360" w:right="3020"/>
        <w:jc w:val="left"/>
      </w:pPr>
      <w:r>
        <w:t>НАЗИВ И ОЗНАКА ИЗ ОПШТЕГ РЕЧНИКА НАБАВКЕ: 63516000- Услуге организације путовања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266" w:line="220" w:lineRule="exact"/>
        <w:ind w:left="360"/>
      </w:pPr>
      <w:r>
        <w:t xml:space="preserve">ПРЕДМЕТНА НАБАВКА ЈЕ ОБЛИКОВАНА У </w:t>
      </w:r>
      <w:r w:rsidR="000D2296">
        <w:t>7</w:t>
      </w:r>
      <w:r>
        <w:t xml:space="preserve"> ПАРТИЈА И ТО:</w:t>
      </w:r>
    </w:p>
    <w:p w:rsidR="002F5888" w:rsidRDefault="002F5888" w:rsidP="002F5888">
      <w:r>
        <w:rPr>
          <w:b/>
          <w:bCs/>
          <w:lang w:val="sr-Cyrl-CS"/>
        </w:rPr>
        <w:t xml:space="preserve">Партија 1). </w:t>
      </w:r>
      <w:r>
        <w:rPr>
          <w:b/>
          <w:bCs/>
          <w:lang w:val="sr-Latn-CS"/>
        </w:rPr>
        <w:t xml:space="preserve">I </w:t>
      </w:r>
      <w:r>
        <w:rPr>
          <w:b/>
          <w:bCs/>
          <w:lang w:val="sr-Cyrl-CS"/>
        </w:rPr>
        <w:t xml:space="preserve">и </w:t>
      </w:r>
      <w:r>
        <w:rPr>
          <w:b/>
          <w:bCs/>
        </w:rPr>
        <w:t>II разред</w:t>
      </w:r>
      <w:r>
        <w:t>:</w:t>
      </w:r>
      <w:r>
        <w:rPr>
          <w:lang w:val="sr-Cyrl-CS"/>
        </w:rPr>
        <w:t xml:space="preserve"> </w:t>
      </w:r>
      <w:r>
        <w:t>Крушевац-</w:t>
      </w:r>
      <w:r>
        <w:rPr>
          <w:lang w:val="sr-Cyrl-CS"/>
        </w:rPr>
        <w:t xml:space="preserve">Љубостиња – Жича – Матарушка бања  - Врњачка Бања – </w:t>
      </w:r>
      <w:r>
        <w:t>Крушевац</w:t>
      </w:r>
      <w:r w:rsidRPr="002F588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            Партија 2). </w:t>
      </w:r>
      <w:r>
        <w:rPr>
          <w:b/>
          <w:bCs/>
          <w:lang w:val="sr-Latn-CS"/>
        </w:rPr>
        <w:t xml:space="preserve">III </w:t>
      </w:r>
      <w:r>
        <w:rPr>
          <w:b/>
          <w:bCs/>
          <w:lang w:val="sr-Cyrl-CS"/>
        </w:rPr>
        <w:t xml:space="preserve">и </w:t>
      </w:r>
      <w:r>
        <w:rPr>
          <w:b/>
          <w:bCs/>
        </w:rPr>
        <w:t>IV разред</w:t>
      </w:r>
      <w:r>
        <w:t>:</w:t>
      </w:r>
      <w:r>
        <w:rPr>
          <w:lang w:val="sr-Cyrl-CS"/>
        </w:rPr>
        <w:t xml:space="preserve"> </w:t>
      </w:r>
      <w:r>
        <w:t>Крушевац-</w:t>
      </w:r>
      <w:r>
        <w:rPr>
          <w:lang w:val="sr-Cyrl-CS"/>
        </w:rPr>
        <w:t>Ниш – Нишка бања ; ПОСЕТЕ : Чегру, Нишкој тврђави, Ћеле кули, Црвеном крсту и Медијани</w:t>
      </w:r>
      <w:r w:rsidRPr="002F588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          Партија 3). </w:t>
      </w:r>
      <w:r>
        <w:rPr>
          <w:b/>
          <w:bCs/>
        </w:rPr>
        <w:t>V разред</w:t>
      </w:r>
      <w:r>
        <w:t>:</w:t>
      </w:r>
      <w:r>
        <w:rPr>
          <w:lang w:val="sr-Cyrl-CS"/>
        </w:rPr>
        <w:t xml:space="preserve"> </w:t>
      </w:r>
      <w:r>
        <w:t>Крушевац-Топола(комплекс Карађорђевића</w:t>
      </w:r>
      <w:r>
        <w:rPr>
          <w:lang w:val="sr-Cyrl-CS"/>
        </w:rPr>
        <w:t xml:space="preserve"> -: црква на Опленцу, Петрова кућа, Виноградарева кућа, Карађорђев конак)</w:t>
      </w:r>
      <w:r>
        <w:t>-</w:t>
      </w:r>
      <w:r>
        <w:rPr>
          <w:lang w:val="sr-Cyrl-CS"/>
        </w:rPr>
        <w:t xml:space="preserve">Орашац(Музеј 1. Српског устанка, споменик) - </w:t>
      </w:r>
      <w:r>
        <w:t>Буковичка бања-Крушевац</w:t>
      </w:r>
      <w:r w:rsidRPr="002F588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Партија 4). </w:t>
      </w:r>
      <w:r>
        <w:rPr>
          <w:b/>
          <w:bCs/>
        </w:rPr>
        <w:t>VI</w:t>
      </w:r>
      <w:r>
        <w:rPr>
          <w:b/>
          <w:bCs/>
          <w:lang w:val="sr-Cyrl-CS"/>
        </w:rPr>
        <w:t xml:space="preserve"> и </w:t>
      </w:r>
      <w:r>
        <w:rPr>
          <w:b/>
          <w:bCs/>
          <w:lang w:val="sr-Latn-CS"/>
        </w:rPr>
        <w:t>VII</w:t>
      </w:r>
      <w:r>
        <w:rPr>
          <w:b/>
          <w:bCs/>
        </w:rPr>
        <w:t xml:space="preserve"> разред</w:t>
      </w:r>
      <w:r>
        <w:t>:</w:t>
      </w:r>
      <w:r>
        <w:rPr>
          <w:lang w:val="sr-Cyrl-CS"/>
        </w:rPr>
        <w:t xml:space="preserve"> </w:t>
      </w:r>
      <w:r>
        <w:t>Екскурзија-дводневна</w:t>
      </w:r>
    </w:p>
    <w:p w:rsidR="002F5888" w:rsidRDefault="002F5888" w:rsidP="002F5888">
      <w:r>
        <w:t>Први дан:</w:t>
      </w:r>
      <w:r>
        <w:rPr>
          <w:lang w:val="sr-Cyrl-CS"/>
        </w:rPr>
        <w:t xml:space="preserve"> </w:t>
      </w:r>
      <w:r>
        <w:t>Крушевац</w:t>
      </w:r>
      <w:r>
        <w:rPr>
          <w:lang w:val="sr-Cyrl-CS"/>
        </w:rPr>
        <w:t xml:space="preserve">  </w:t>
      </w:r>
      <w:r>
        <w:t>-</w:t>
      </w:r>
      <w:r>
        <w:rPr>
          <w:lang w:val="sr-Cyrl-CS"/>
        </w:rPr>
        <w:t xml:space="preserve">  Овчарско – кабларска клисура, посета манастиру Свети Јован или Преображање – Мокра гора – Шарганска осмица (вожња возићем)– обилазак дрвеног града Мећавника: галерија, црква,краћа биоскопска представа  – Бајина башта </w:t>
      </w:r>
      <w:r>
        <w:t>(ноћење,</w:t>
      </w:r>
      <w:r>
        <w:rPr>
          <w:lang w:val="sr-Cyrl-CS"/>
        </w:rPr>
        <w:t xml:space="preserve"> вечера  </w:t>
      </w:r>
      <w:r>
        <w:t>дискотека).</w:t>
      </w:r>
    </w:p>
    <w:p w:rsidR="002F5888" w:rsidRDefault="002F5888" w:rsidP="002F5888">
      <w:r>
        <w:t>Други дан:</w:t>
      </w:r>
      <w:r>
        <w:rPr>
          <w:lang w:val="sr-Cyrl-CS"/>
        </w:rPr>
        <w:t xml:space="preserve">  доручак, посета ХЕ „Бајина башта“ – Перућац језеро , извора и ушћа речице Врело – посета кући Тарабића – манастир Рача у подножју Таре – Златибор слободна шетња, разгледање, ручак у ресторану, Сирогојно или Стопића пећина </w:t>
      </w:r>
      <w:r>
        <w:t>-Крушевац</w:t>
      </w:r>
      <w:r w:rsidRPr="002F588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                                          Партија 5). </w:t>
      </w:r>
      <w:r>
        <w:rPr>
          <w:b/>
          <w:bCs/>
        </w:rPr>
        <w:t>VIII разред</w:t>
      </w:r>
      <w:r>
        <w:t>:Екскурзија-тродневна</w:t>
      </w:r>
    </w:p>
    <w:p w:rsidR="002F5888" w:rsidRDefault="002F5888" w:rsidP="002F5888">
      <w:pPr>
        <w:rPr>
          <w:lang w:val="sr-Cyrl-CS"/>
        </w:rPr>
      </w:pPr>
      <w:r>
        <w:t xml:space="preserve">Први дан:Крушевац- </w:t>
      </w:r>
      <w:r>
        <w:rPr>
          <w:lang w:val="sr-Cyrl-CS"/>
        </w:rPr>
        <w:t xml:space="preserve">Г.Милановац, кућа норвешко –српског пријатељства- Ваљево- Бранковина       ( црква, музеј, протина школа, гроб Десанке Максимовић)- </w:t>
      </w:r>
      <w:r>
        <w:rPr>
          <w:lang w:val="sr-Cyrl-CS"/>
        </w:rPr>
        <w:lastRenderedPageBreak/>
        <w:t xml:space="preserve">Лозница ( обилазак манастира Троноше и Тршића) – пут се наставља поред Дрине до Бајине Баште, вечера, дискотека, ноћење.                                                                                                                                                                       </w:t>
      </w:r>
      <w:r>
        <w:t xml:space="preserve"> Други дан:</w:t>
      </w:r>
      <w:r>
        <w:rPr>
          <w:lang w:val="sr-Cyrl-CS"/>
        </w:rPr>
        <w:t xml:space="preserve"> Тара (  Мокра гора - Шарганска осмица, дрвенград Мећавник - : галерија, црква, краћа биоскопска представа- Кремна, кућа Тарабића) после ручка обилазак манастира Рача, вечера,дискотека, ноћење.                                                                                                                                      </w:t>
      </w:r>
      <w:r>
        <w:t xml:space="preserve"> Трећи дан:</w:t>
      </w:r>
      <w:r>
        <w:rPr>
          <w:lang w:val="sr-Cyrl-CS"/>
        </w:rPr>
        <w:t xml:space="preserve"> Перућац ( обилазак ХЕ Б.Башта, рибњак, извор и ушће реке Врело- Златибор (обилазак и ручак) – обилаза једног од манасира у овчарско-кабларској клисури </w:t>
      </w:r>
      <w:r>
        <w:t>–Крушевац</w:t>
      </w:r>
      <w:r>
        <w:rPr>
          <w:lang w:val="sr-Cyrl-CS"/>
        </w:rPr>
        <w:t>.</w:t>
      </w:r>
      <w:r w:rsidRPr="0009122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                                                                                     </w:t>
      </w:r>
      <w:r w:rsidRPr="00091227">
        <w:rPr>
          <w:b/>
          <w:lang w:val="sr-Cyrl-CS"/>
        </w:rPr>
        <w:t>Партија 6</w:t>
      </w:r>
      <w:r>
        <w:rPr>
          <w:b/>
          <w:lang w:val="sr-Cyrl-CS"/>
        </w:rPr>
        <w:t>- настава у природи</w:t>
      </w:r>
      <w:r w:rsidRPr="00091227">
        <w:rPr>
          <w:b/>
          <w:lang w:val="sr-Cyrl-CS"/>
        </w:rPr>
        <w:t>).</w:t>
      </w:r>
      <w:r>
        <w:rPr>
          <w:lang w:val="sr-Cyrl-CS"/>
        </w:rPr>
        <w:t xml:space="preserve">  </w:t>
      </w:r>
      <w:r>
        <w:t xml:space="preserve">I </w:t>
      </w:r>
      <w:r>
        <w:rPr>
          <w:lang w:val="sr-Cyrl-CS"/>
        </w:rPr>
        <w:t xml:space="preserve">разред  Објекат ПУ „Ната Вељковић“ – „ЈЕЛЕНКО“ у Рибарској бањи                                   </w:t>
      </w:r>
      <w:r>
        <w:t xml:space="preserve">Аранжман обухвата 6 пуних пансиона-7 дана у </w:t>
      </w:r>
      <w:r>
        <w:rPr>
          <w:lang w:val="sr-Cyrl-CS"/>
        </w:rPr>
        <w:t>објекту</w:t>
      </w:r>
      <w:r w:rsidRPr="002F588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                                                                   </w:t>
      </w:r>
      <w:r w:rsidRPr="00A06D6B">
        <w:rPr>
          <w:b/>
          <w:lang w:val="sr-Cyrl-CS"/>
        </w:rPr>
        <w:t>Партија 7</w:t>
      </w:r>
      <w:r w:rsidR="008C25E3">
        <w:rPr>
          <w:b/>
          <w:lang w:val="sr-Cyrl-CS"/>
        </w:rPr>
        <w:t>- настава у природи</w:t>
      </w:r>
      <w:r w:rsidRPr="00A06D6B">
        <w:rPr>
          <w:b/>
          <w:lang w:val="sr-Cyrl-CS"/>
        </w:rPr>
        <w:t>).</w:t>
      </w:r>
      <w:r>
        <w:rPr>
          <w:lang w:val="sr-Cyrl-CS"/>
        </w:rPr>
        <w:t xml:space="preserve">  </w:t>
      </w:r>
      <w:r>
        <w:t>II</w:t>
      </w:r>
      <w:r>
        <w:rPr>
          <w:lang w:val="sr-Cyrl-CS"/>
        </w:rPr>
        <w:t>,</w:t>
      </w:r>
      <w:r>
        <w:t xml:space="preserve"> III</w:t>
      </w:r>
      <w:r>
        <w:rPr>
          <w:lang w:val="sr-Cyrl-CS"/>
        </w:rPr>
        <w:t xml:space="preserve"> и</w:t>
      </w:r>
      <w:r>
        <w:t xml:space="preserve"> IV</w:t>
      </w:r>
      <w:r>
        <w:rPr>
          <w:lang w:val="sr-Cyrl-CS"/>
        </w:rPr>
        <w:t xml:space="preserve"> разред, Златибор, смештај у </w:t>
      </w:r>
      <w:r>
        <w:rPr>
          <w:sz w:val="23"/>
          <w:szCs w:val="23"/>
        </w:rPr>
        <w:t xml:space="preserve"> у објекту прилагођеном за рад са децом и ученицима</w:t>
      </w:r>
    </w:p>
    <w:p w:rsidR="002F5888" w:rsidRDefault="002F5888" w:rsidP="002F5888">
      <w:pPr>
        <w:rPr>
          <w:lang w:val="sr-Cyrl-CS"/>
        </w:rPr>
      </w:pP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260" w:line="220" w:lineRule="exact"/>
        <w:ind w:left="360"/>
        <w:jc w:val="left"/>
      </w:pPr>
      <w:r>
        <w:t>КРИТЕРИЈУМ ЗА ДОДЕЛУ УГОВОРА:</w:t>
      </w:r>
      <w:r w:rsidR="002F5888">
        <w:rPr>
          <w:rStyle w:val="Bodytext2Bold0"/>
        </w:rPr>
        <w:t xml:space="preserve"> </w:t>
      </w:r>
      <w:r w:rsidR="002F5888">
        <w:rPr>
          <w:rStyle w:val="Bodytext2Bold0"/>
          <w:lang w:val="sr-Cyrl-CS"/>
        </w:rPr>
        <w:t>Економски најповољнија понуда</w:t>
      </w:r>
      <w:r>
        <w:rPr>
          <w:rStyle w:val="Bodytext2Bold0"/>
        </w:rPr>
        <w:t>.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left="360" w:right="20"/>
        <w:jc w:val="left"/>
      </w:pPr>
      <w:r>
        <w:t>НАЧИН ПРЕУЗИМАЊА КОНКУРСНЕ ДОКУМЕНТАЦИЈЕ ОДНОСНО ИНТЕРНЕТ АДРЕСА ГДЕ ЈЕ КОНКУРСНА ДОКУМЕНТАЦИЈА ДОСТУПНА:</w:t>
      </w:r>
    </w:p>
    <w:p w:rsidR="00FC6D35" w:rsidRDefault="007C7BE2">
      <w:pPr>
        <w:pStyle w:val="Bodytext0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74" w:lineRule="exact"/>
        <w:ind w:left="720" w:right="20"/>
      </w:pPr>
      <w:r>
        <w:t>Конкурсна документација се преузима и доступна је на интернет адреси Портала ј</w:t>
      </w:r>
      <w:r w:rsidR="002F5888">
        <w:t xml:space="preserve">авних набавки </w:t>
      </w:r>
      <w:r>
        <w:t xml:space="preserve"> и на интернет адреси наручиоц</w:t>
      </w:r>
      <w:r w:rsidR="002F5888">
        <w:t>а (</w:t>
      </w:r>
      <w:r w:rsidR="002F5888">
        <w:rPr>
          <w:lang w:val="sr-Cyrl-CS"/>
        </w:rPr>
        <w:t xml:space="preserve"> </w:t>
      </w:r>
      <w:r w:rsidR="00580355">
        <w:t>www.branko.edu.rs</w:t>
      </w:r>
      <w:r>
        <w:t>). Преузимање је бесплатно.</w:t>
      </w:r>
    </w:p>
    <w:p w:rsidR="00FC6D35" w:rsidRDefault="007C7BE2">
      <w:pPr>
        <w:pStyle w:val="Bodytext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283" w:line="274" w:lineRule="exact"/>
        <w:ind w:left="720" w:right="20"/>
      </w:pPr>
      <w:r>
        <w:t>Конкурсна документација се може преузети лично у просторијама нар</w:t>
      </w:r>
      <w:r w:rsidR="00580355">
        <w:t>учиоца на адреси: ОШ „</w:t>
      </w:r>
      <w:r w:rsidR="00580355">
        <w:rPr>
          <w:lang w:val="sr-Cyrl-CS"/>
        </w:rPr>
        <w:t>Бранко Радичевић</w:t>
      </w:r>
      <w:r w:rsidR="00580355">
        <w:t xml:space="preserve">'' , улица </w:t>
      </w:r>
      <w:r w:rsidR="00580355">
        <w:rPr>
          <w:lang w:val="sr-Cyrl-CS"/>
        </w:rPr>
        <w:t>Драгана Рајковића бр.12</w:t>
      </w:r>
      <w:r>
        <w:t>, сваког радног дана од 08,00 до 14,00 часова, до дана и часа истека рока за подношење понуда.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line="220" w:lineRule="exact"/>
        <w:ind w:left="360"/>
        <w:jc w:val="left"/>
      </w:pPr>
      <w:r>
        <w:t>НАЧИН ПОДНОШЕЊА ПОНУДЕ И РОК ПОДНОШЕЊА ПОНУДЕ:</w:t>
      </w:r>
    </w:p>
    <w:p w:rsidR="00FC6D35" w:rsidRDefault="007C7BE2">
      <w:pPr>
        <w:pStyle w:val="Bodytext0"/>
        <w:shd w:val="clear" w:color="auto" w:fill="auto"/>
        <w:spacing w:before="0" w:after="244" w:line="278" w:lineRule="exact"/>
        <w:ind w:left="360" w:right="20" w:firstLine="0"/>
      </w:pPr>
      <w:r>
        <w:t>Понуду понуђач подноси у затвореној коверти - омоту оверену печатом са назнаком: „Понуда за јавну набавку</w:t>
      </w:r>
      <w:r>
        <w:rPr>
          <w:rStyle w:val="Bodytext135pt"/>
        </w:rPr>
        <w:t xml:space="preserve"> -</w:t>
      </w:r>
      <w:r>
        <w:t xml:space="preserve"> УСЛУГЕ ИЗВОЂЕЊА ЕКСКУРЗИЈЕ УЧЕНИКА ОД 1. ДО 8. РАЗРЕДА И НАСТАВЕ У ПРИРОДИ УЧЕНИКА ОД </w:t>
      </w:r>
      <w:r w:rsidR="00580355">
        <w:t>1. ДО 4. РАЗРЕДА ОШ ''</w:t>
      </w:r>
      <w:r w:rsidR="00580355">
        <w:rPr>
          <w:lang w:val="sr-Cyrl-CS"/>
        </w:rPr>
        <w:t>БРАНКО РАДИЧЕВИЋ</w:t>
      </w:r>
      <w:r w:rsidR="00580355">
        <w:t xml:space="preserve">'' </w:t>
      </w:r>
      <w:r w:rsidR="00580355">
        <w:rPr>
          <w:lang w:val="sr-Cyrl-CS"/>
        </w:rPr>
        <w:t xml:space="preserve">КРУШЕВАЦ </w:t>
      </w:r>
      <w:r>
        <w:t>ЗА ШКОЛСКУ 2014/201</w:t>
      </w:r>
      <w:r w:rsidR="00580355">
        <w:t xml:space="preserve">5.годину, по партијама, ЈН бр. </w:t>
      </w:r>
      <w:r w:rsidR="00580355">
        <w:rPr>
          <w:lang w:val="sr-Cyrl-CS"/>
        </w:rPr>
        <w:t>5</w:t>
      </w:r>
      <w:r>
        <w:t>/2014 - НЕ ОТВАРАТИ" са назнаком партије за коју се подноси понуда.</w:t>
      </w:r>
    </w:p>
    <w:p w:rsidR="00FC6D35" w:rsidRDefault="007C7BE2">
      <w:pPr>
        <w:pStyle w:val="Bodytext0"/>
        <w:shd w:val="clear" w:color="auto" w:fill="auto"/>
        <w:spacing w:before="0" w:line="274" w:lineRule="exact"/>
        <w:ind w:left="360" w:right="20" w:firstLine="0"/>
      </w:pPr>
      <w:r>
        <w:t>На полеђини коверте понуђач је дужан да назначи назив, адресу, телефон и контакт особу.</w:t>
      </w:r>
    </w:p>
    <w:p w:rsidR="00FC6D35" w:rsidRDefault="007C7BE2">
      <w:pPr>
        <w:pStyle w:val="Bodytext0"/>
        <w:shd w:val="clear" w:color="auto" w:fill="auto"/>
        <w:spacing w:before="0" w:line="274" w:lineRule="exact"/>
        <w:ind w:left="360" w:right="20" w:firstLine="0"/>
      </w:pPr>
      <w:r>
        <w:t>Понуде се могу достављати поштом или</w:t>
      </w:r>
      <w:r w:rsidR="00580355">
        <w:t xml:space="preserve"> лично на адресу: ОШ „</w:t>
      </w:r>
      <w:r w:rsidR="00580355">
        <w:rPr>
          <w:lang w:val="sr-Cyrl-CS"/>
        </w:rPr>
        <w:t>Бранко Радичевић</w:t>
      </w:r>
      <w:r>
        <w:t xml:space="preserve">" </w:t>
      </w:r>
      <w:r w:rsidR="00580355">
        <w:rPr>
          <w:lang w:val="sr-Cyrl-CS"/>
        </w:rPr>
        <w:t>Крушевац</w:t>
      </w:r>
      <w:r>
        <w:rPr>
          <w:rStyle w:val="BodytextNotBold0"/>
        </w:rPr>
        <w:t xml:space="preserve"> ,</w:t>
      </w:r>
      <w:r w:rsidR="00580355">
        <w:t xml:space="preserve"> ул. </w:t>
      </w:r>
      <w:r w:rsidR="00580355">
        <w:rPr>
          <w:lang w:val="sr-Cyrl-CS"/>
        </w:rPr>
        <w:t xml:space="preserve">Драгана Рајковића </w:t>
      </w:r>
      <w:r w:rsidR="00580355">
        <w:t>бр. 1</w:t>
      </w:r>
      <w:r w:rsidR="00580355">
        <w:rPr>
          <w:lang w:val="sr-Cyrl-CS"/>
        </w:rPr>
        <w:t>2</w:t>
      </w:r>
      <w:r w:rsidR="00580355">
        <w:t>, 37</w:t>
      </w:r>
      <w:r w:rsidR="00580355">
        <w:rPr>
          <w:lang w:val="sr-Cyrl-CS"/>
        </w:rPr>
        <w:t>000 Крушевац</w:t>
      </w:r>
      <w:r>
        <w:t>, сваког радног дана од 08,00 до 14,00 часова.</w:t>
      </w:r>
    </w:p>
    <w:p w:rsidR="00FC6D35" w:rsidRDefault="007C7BE2">
      <w:pPr>
        <w:pStyle w:val="Bodytext0"/>
        <w:shd w:val="clear" w:color="auto" w:fill="auto"/>
        <w:spacing w:before="0" w:after="283" w:line="274" w:lineRule="exact"/>
        <w:ind w:left="360" w:firstLine="0"/>
      </w:pPr>
      <w:r>
        <w:t>Крајњ</w:t>
      </w:r>
      <w:r w:rsidR="008C25E3">
        <w:t>и рок за достављање понуда је 2</w:t>
      </w:r>
      <w:r w:rsidR="008C25E3">
        <w:rPr>
          <w:lang w:val="sr-Cyrl-CS"/>
        </w:rPr>
        <w:t>9</w:t>
      </w:r>
      <w:r>
        <w:t>. 10. 2014. године до 11,00 часова.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line="220" w:lineRule="exact"/>
        <w:ind w:left="360"/>
        <w:jc w:val="left"/>
      </w:pPr>
      <w:r>
        <w:t>МЕСТО, ВРЕМЕ И НАЧИН ОТВАРАЊА ПОНУДЕ:</w:t>
      </w:r>
    </w:p>
    <w:p w:rsidR="00FC6D35" w:rsidRDefault="007C7BE2">
      <w:pPr>
        <w:pStyle w:val="Bodytext0"/>
        <w:shd w:val="clear" w:color="auto" w:fill="auto"/>
        <w:spacing w:before="0" w:after="540" w:line="274" w:lineRule="exact"/>
        <w:ind w:left="360" w:right="20" w:firstLine="0"/>
      </w:pPr>
      <w:r>
        <w:t>Јавно от</w:t>
      </w:r>
      <w:r w:rsidR="008C25E3">
        <w:t>варање понуда обавиће се дана 2</w:t>
      </w:r>
      <w:r w:rsidR="008C25E3">
        <w:rPr>
          <w:lang w:val="sr-Cyrl-CS"/>
        </w:rPr>
        <w:t>9</w:t>
      </w:r>
      <w:r>
        <w:t>.10.2014. године са почетком у 12,00 часов</w:t>
      </w:r>
      <w:r w:rsidR="00580355">
        <w:t>а у просторијама ОШ ''</w:t>
      </w:r>
      <w:r w:rsidR="00580355">
        <w:rPr>
          <w:lang w:val="sr-Cyrl-CS"/>
        </w:rPr>
        <w:t>Бранко Радичевић</w:t>
      </w:r>
      <w:r w:rsidR="00580355">
        <w:t xml:space="preserve">'' у </w:t>
      </w:r>
      <w:r w:rsidR="00580355">
        <w:rPr>
          <w:lang w:val="sr-Cyrl-CS"/>
        </w:rPr>
        <w:t>Крушевцу</w:t>
      </w:r>
      <w:r w:rsidR="00580355">
        <w:t xml:space="preserve">, ул. </w:t>
      </w:r>
      <w:r w:rsidR="00580355">
        <w:rPr>
          <w:lang w:val="sr-Cyrl-CS"/>
        </w:rPr>
        <w:t>Драгана Рајковића</w:t>
      </w:r>
      <w:r w:rsidR="00580355">
        <w:t xml:space="preserve"> 1</w:t>
      </w:r>
      <w:r w:rsidR="00580355">
        <w:rPr>
          <w:lang w:val="sr-Cyrl-CS"/>
        </w:rPr>
        <w:t>2</w:t>
      </w:r>
      <w:r>
        <w:t>, уз присуство овлашћених представника понуђача.</w:t>
      </w:r>
    </w:p>
    <w:p w:rsidR="00FC6D35" w:rsidRDefault="007C7BE2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74" w:lineRule="exact"/>
        <w:ind w:left="360" w:right="20"/>
        <w:jc w:val="left"/>
      </w:pPr>
      <w:r>
        <w:lastRenderedPageBreak/>
        <w:t>УСЛОВИ ПОД КОЈИМА ПРЕДСТАВНИЦИ ПОНУЂАЧА МОГУ УЧЕСТВОВАТИ У ПОСТУПКУ ОТВАРАЊА ПОНУДА:</w:t>
      </w:r>
    </w:p>
    <w:p w:rsidR="00FC6D35" w:rsidRDefault="007C7BE2">
      <w:pPr>
        <w:pStyle w:val="Bodytext0"/>
        <w:shd w:val="clear" w:color="auto" w:fill="auto"/>
        <w:spacing w:before="0" w:after="287" w:line="278" w:lineRule="exact"/>
        <w:ind w:left="360" w:right="20" w:firstLine="0"/>
      </w:pPr>
      <w:r>
        <w:t>Представник понуђача,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FC6D35" w:rsidRDefault="007C7BE2">
      <w:pPr>
        <w:pStyle w:val="Bodytext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49" w:line="220" w:lineRule="exact"/>
        <w:ind w:left="360"/>
        <w:jc w:val="left"/>
      </w:pPr>
      <w:r>
        <w:rPr>
          <w:rStyle w:val="BodytextNotBold0"/>
        </w:rPr>
        <w:t>РОК ЗА ДОНОШЕЊЕ ОДЛУКЕ:</w:t>
      </w:r>
      <w:r>
        <w:t xml:space="preserve"> 10 дана од дана јавног отварања понуда.</w:t>
      </w:r>
    </w:p>
    <w:p w:rsidR="00FC6D35" w:rsidRDefault="007C7BE2">
      <w:pPr>
        <w:pStyle w:val="Bodytext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88" w:lineRule="exact"/>
        <w:ind w:left="360" w:right="20"/>
        <w:jc w:val="left"/>
      </w:pPr>
      <w:r>
        <w:rPr>
          <w:rStyle w:val="BodytextNotBold0"/>
        </w:rPr>
        <w:t>КОНТАКТ ОСОБА:</w:t>
      </w:r>
      <w:r w:rsidR="00580355">
        <w:t xml:space="preserve"> М</w:t>
      </w:r>
      <w:r w:rsidR="00580355">
        <w:rPr>
          <w:lang w:val="sr-Cyrl-CS"/>
        </w:rPr>
        <w:t>илош Вујовић</w:t>
      </w:r>
      <w:r w:rsidR="00580355">
        <w:t>, тел. 037/</w:t>
      </w:r>
      <w:r w:rsidR="00580355">
        <w:rPr>
          <w:lang w:val="sr-Cyrl-CS"/>
        </w:rPr>
        <w:t>438-347</w:t>
      </w:r>
      <w:r w:rsidR="00580355">
        <w:t>, факс 037/</w:t>
      </w:r>
      <w:r w:rsidR="00580355">
        <w:rPr>
          <w:lang w:val="sr-Cyrl-CS"/>
        </w:rPr>
        <w:t>438-347</w:t>
      </w:r>
      <w:r w:rsidR="008C25E3">
        <w:t>, е-шаil brankorks@gmail.com</w:t>
      </w:r>
    </w:p>
    <w:sectPr w:rsidR="00FC6D35" w:rsidSect="00FC6D35">
      <w:footerReference w:type="default" r:id="rId8"/>
      <w:type w:val="continuous"/>
      <w:pgSz w:w="12240" w:h="15840"/>
      <w:pgMar w:top="139" w:right="1295" w:bottom="1435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33" w:rsidRDefault="00BB0E33" w:rsidP="00FC6D35">
      <w:r>
        <w:separator/>
      </w:r>
    </w:p>
  </w:endnote>
  <w:endnote w:type="continuationSeparator" w:id="1">
    <w:p w:rsidR="00BB0E33" w:rsidRDefault="00BB0E33" w:rsidP="00FC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35" w:rsidRDefault="00B638FC">
    <w:pPr>
      <w:pStyle w:val="Headerorfooter0"/>
      <w:framePr w:w="11911" w:h="158" w:wrap="none" w:vAnchor="text" w:hAnchor="page" w:x="165" w:y="-436"/>
      <w:shd w:val="clear" w:color="auto" w:fill="auto"/>
      <w:ind w:left="10680"/>
    </w:pPr>
    <w:fldSimple w:instr=" PAGE \* MERGEFORMAT ">
      <w:r w:rsidR="000D2296" w:rsidRPr="000D2296">
        <w:rPr>
          <w:rStyle w:val="Headerorfooter115pt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33" w:rsidRDefault="00BB0E33"/>
  </w:footnote>
  <w:footnote w:type="continuationSeparator" w:id="1">
    <w:p w:rsidR="00BB0E33" w:rsidRDefault="00BB0E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2F5"/>
    <w:multiLevelType w:val="multilevel"/>
    <w:tmpl w:val="DCECC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258CD"/>
    <w:multiLevelType w:val="multilevel"/>
    <w:tmpl w:val="EC783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6D35"/>
    <w:rsid w:val="000D2296"/>
    <w:rsid w:val="002F5888"/>
    <w:rsid w:val="0048369D"/>
    <w:rsid w:val="0048593E"/>
    <w:rsid w:val="00580355"/>
    <w:rsid w:val="007C7BE2"/>
    <w:rsid w:val="008C25E3"/>
    <w:rsid w:val="00A20E3B"/>
    <w:rsid w:val="00B638FC"/>
    <w:rsid w:val="00BB0E33"/>
    <w:rsid w:val="00D8142E"/>
    <w:rsid w:val="00FC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6D3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D35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FC6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DefaultParagraphFont"/>
    <w:link w:val="Headerorfooter0"/>
    <w:rsid w:val="00FC6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.5 pt"/>
    <w:basedOn w:val="Headerorfooter"/>
    <w:rsid w:val="00FC6D35"/>
    <w:rPr>
      <w:sz w:val="23"/>
      <w:szCs w:val="23"/>
    </w:rPr>
  </w:style>
  <w:style w:type="character" w:customStyle="1" w:styleId="Bodytext">
    <w:name w:val="Body text_"/>
    <w:basedOn w:val="DefaultParagraphFont"/>
    <w:link w:val="Bodytext0"/>
    <w:rsid w:val="00FC6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NotBold">
    <w:name w:val="Body text + Not Bold"/>
    <w:basedOn w:val="Bodytext"/>
    <w:rsid w:val="00FC6D35"/>
    <w:rPr>
      <w:b/>
      <w:bCs/>
      <w:spacing w:val="0"/>
    </w:rPr>
  </w:style>
  <w:style w:type="character" w:customStyle="1" w:styleId="Bodytext2">
    <w:name w:val="Body text (2)_"/>
    <w:basedOn w:val="DefaultParagraphFont"/>
    <w:link w:val="Bodytext20"/>
    <w:rsid w:val="00FC6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2Bold">
    <w:name w:val="Body text (2) + Bold"/>
    <w:basedOn w:val="Bodytext2"/>
    <w:rsid w:val="00FC6D35"/>
    <w:rPr>
      <w:b/>
      <w:bCs/>
      <w:spacing w:val="0"/>
    </w:rPr>
  </w:style>
  <w:style w:type="character" w:customStyle="1" w:styleId="Bodytext2Bold0">
    <w:name w:val="Body text (2) + Bold"/>
    <w:basedOn w:val="Bodytext2"/>
    <w:rsid w:val="00FC6D35"/>
    <w:rPr>
      <w:b/>
      <w:bCs/>
      <w:spacing w:val="0"/>
    </w:rPr>
  </w:style>
  <w:style w:type="character" w:customStyle="1" w:styleId="BodytextNotBold0">
    <w:name w:val="Body text + Not Bold"/>
    <w:basedOn w:val="Bodytext"/>
    <w:rsid w:val="00FC6D35"/>
    <w:rPr>
      <w:b/>
      <w:bCs/>
      <w:spacing w:val="0"/>
    </w:rPr>
  </w:style>
  <w:style w:type="character" w:customStyle="1" w:styleId="Bodytext135pt">
    <w:name w:val="Body text + 13.5 pt"/>
    <w:basedOn w:val="Bodytext"/>
    <w:rsid w:val="00FC6D35"/>
    <w:rPr>
      <w:spacing w:val="0"/>
      <w:sz w:val="27"/>
      <w:szCs w:val="27"/>
    </w:rPr>
  </w:style>
  <w:style w:type="paragraph" w:customStyle="1" w:styleId="Heading10">
    <w:name w:val="Heading #1"/>
    <w:basedOn w:val="Normal"/>
    <w:link w:val="Heading1"/>
    <w:rsid w:val="00FC6D35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rsid w:val="00FC6D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Normal"/>
    <w:link w:val="Bodytext"/>
    <w:rsid w:val="00FC6D35"/>
    <w:pPr>
      <w:shd w:val="clear" w:color="auto" w:fill="FFFFFF"/>
      <w:spacing w:before="660" w:line="566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FC6D35"/>
    <w:pPr>
      <w:shd w:val="clear" w:color="auto" w:fill="FFFFFF"/>
      <w:spacing w:line="566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3668-C50B-4282-BBBA-7ECCB0D2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>Grizli777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creator>Igor</dc:creator>
  <cp:lastModifiedBy>Milos</cp:lastModifiedBy>
  <cp:revision>3</cp:revision>
  <dcterms:created xsi:type="dcterms:W3CDTF">2014-10-16T10:56:00Z</dcterms:created>
  <dcterms:modified xsi:type="dcterms:W3CDTF">2014-10-20T12:42:00Z</dcterms:modified>
</cp:coreProperties>
</file>